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379" w:rsidRPr="00B27379" w:rsidRDefault="00B27379" w:rsidP="00B27379">
      <w:pPr>
        <w:spacing w:before="100" w:beforeAutospacing="1" w:after="100" w:afterAutospacing="1" w:line="240" w:lineRule="auto"/>
        <w:outlineLvl w:val="0"/>
        <w:rPr>
          <w:rFonts w:ascii="Times New Roman" w:eastAsia="Times New Roman" w:hAnsi="Times New Roman" w:cs="Times New Roman"/>
          <w:b/>
          <w:bCs/>
          <w:kern w:val="36"/>
          <w:sz w:val="54"/>
          <w:szCs w:val="54"/>
        </w:rPr>
      </w:pPr>
      <w:r w:rsidRPr="00B27379">
        <w:rPr>
          <w:rFonts w:ascii="Times New Roman" w:eastAsia="Times New Roman" w:hAnsi="Times New Roman" w:cs="Times New Roman"/>
          <w:b/>
          <w:bCs/>
          <w:kern w:val="36"/>
          <w:sz w:val="54"/>
          <w:szCs w:val="54"/>
        </w:rPr>
        <w:t>Matthew R. TenEyck</w:t>
      </w:r>
    </w:p>
    <w:p w:rsidR="00B27379" w:rsidRPr="00B27379" w:rsidRDefault="00B27379" w:rsidP="00B27379">
      <w:pPr>
        <w:spacing w:after="0" w:line="240" w:lineRule="auto"/>
        <w:rPr>
          <w:rFonts w:ascii="Times New Roman" w:eastAsia="Times New Roman" w:hAnsi="Times New Roman" w:cs="Times New Roman"/>
          <w:sz w:val="24"/>
          <w:szCs w:val="24"/>
        </w:rPr>
      </w:pPr>
      <w:r w:rsidRPr="00B27379">
        <w:rPr>
          <w:rFonts w:ascii="Times New Roman" w:eastAsia="Times New Roman" w:hAnsi="Times New Roman" w:cs="Times New Roman"/>
          <w:sz w:val="27"/>
        </w:rPr>
        <w:t>1941 - 2018</w:t>
      </w:r>
      <w:r w:rsidRPr="00B273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27379">
        <w:rPr>
          <w:rFonts w:ascii="Times New Roman" w:eastAsia="Times New Roman" w:hAnsi="Times New Roman" w:cs="Times New Roman"/>
          <w:sz w:val="27"/>
        </w:rPr>
        <w:t>Obituary</w:t>
      </w:r>
      <w:r w:rsidRPr="00B273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  </w:t>
      </w:r>
      <w:hyperlink r:id="rId4" w:history="1">
        <w:r w:rsidRPr="00B27379">
          <w:rPr>
            <w:rFonts w:ascii="Times New Roman" w:eastAsia="Times New Roman" w:hAnsi="Times New Roman" w:cs="Times New Roman"/>
            <w:color w:val="0000FF"/>
            <w:sz w:val="27"/>
            <w:u w:val="single"/>
          </w:rPr>
          <w:t>Condolences</w:t>
        </w:r>
      </w:hyperlink>
      <w:r w:rsidRPr="00B27379">
        <w:rPr>
          <w:rFonts w:ascii="Times New Roman" w:eastAsia="Times New Roman" w:hAnsi="Times New Roman" w:cs="Times New Roman"/>
          <w:sz w:val="24"/>
          <w:szCs w:val="24"/>
        </w:rPr>
        <w:t xml:space="preserve"> </w:t>
      </w:r>
    </w:p>
    <w:p w:rsidR="00B11645" w:rsidRDefault="00B116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78"/>
        <w:gridCol w:w="7398"/>
      </w:tblGrid>
      <w:tr w:rsidR="00B27379" w:rsidTr="00B27379">
        <w:tc>
          <w:tcPr>
            <w:tcW w:w="2178" w:type="dxa"/>
          </w:tcPr>
          <w:p w:rsidR="00B27379" w:rsidRDefault="00B27379">
            <w:r>
              <w:rPr>
                <w:noProof/>
              </w:rPr>
              <w:drawing>
                <wp:inline distT="0" distB="0" distL="0" distR="0">
                  <wp:extent cx="1143000" cy="17145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1143000" cy="1714500"/>
                          </a:xfrm>
                          <a:prstGeom prst="rect">
                            <a:avLst/>
                          </a:prstGeom>
                          <a:noFill/>
                          <a:ln w="9525">
                            <a:noFill/>
                            <a:miter lim="800000"/>
                            <a:headEnd/>
                            <a:tailEnd/>
                          </a:ln>
                        </pic:spPr>
                      </pic:pic>
                    </a:graphicData>
                  </a:graphic>
                </wp:inline>
              </w:drawing>
            </w:r>
          </w:p>
        </w:tc>
        <w:tc>
          <w:tcPr>
            <w:tcW w:w="7398" w:type="dxa"/>
          </w:tcPr>
          <w:p w:rsidR="00B27379" w:rsidRDefault="00B27379" w:rsidP="00B27379">
            <w:pPr>
              <w:rPr>
                <w:rFonts w:ascii="Times New Roman" w:eastAsia="Times New Roman" w:hAnsi="Times New Roman" w:cs="Times New Roman"/>
                <w:szCs w:val="24"/>
              </w:rPr>
            </w:pPr>
            <w:r w:rsidRPr="00B27379">
              <w:rPr>
                <w:rFonts w:ascii="Times New Roman" w:eastAsia="Times New Roman" w:hAnsi="Times New Roman" w:cs="Times New Roman"/>
                <w:sz w:val="24"/>
                <w:szCs w:val="24"/>
              </w:rPr>
              <w:t xml:space="preserve">Matthew R. “Robbie” TenEyck HURLEY- Matthew R. “Robbie” TenEyck, 76, of Hurley, N.Y., passed away suddenly on Sunday, March 18, 2018. He was born June 16, 1941 in Kingston, N.Y., to the late Charles and Beatrice (Kearney) TenEyck. Growing up in Hurley, he had many fond memories of his early years, adventures and friends at the Hurley School. He was a graduate of Kingston High School, class of 1959. Matt proudly served four years in the </w:t>
            </w:r>
            <w:hyperlink r:id="rId6" w:tgtFrame="_blank" w:tooltip="Visit U.S. Navy Memorial Site to see similar profiles" w:history="1">
              <w:r w:rsidRPr="00B27379">
                <w:rPr>
                  <w:rFonts w:ascii="Times New Roman" w:eastAsia="Times New Roman" w:hAnsi="Times New Roman" w:cs="Times New Roman"/>
                  <w:b/>
                  <w:color w:val="0000FF"/>
                  <w:sz w:val="24"/>
                  <w:szCs w:val="24"/>
                  <w:u w:val="single"/>
                </w:rPr>
                <w:t>U.S. Navy</w:t>
              </w:r>
            </w:hyperlink>
            <w:r w:rsidRPr="00B27379">
              <w:rPr>
                <w:rFonts w:ascii="Times New Roman" w:eastAsia="Times New Roman" w:hAnsi="Times New Roman" w:cs="Times New Roman"/>
                <w:sz w:val="24"/>
                <w:szCs w:val="24"/>
              </w:rPr>
              <w:t xml:space="preserve"> aboard the </w:t>
            </w:r>
            <w:r w:rsidRPr="00B27379">
              <w:rPr>
                <w:rFonts w:ascii="Times New Roman" w:eastAsia="Times New Roman" w:hAnsi="Times New Roman" w:cs="Times New Roman"/>
                <w:b/>
                <w:sz w:val="24"/>
                <w:szCs w:val="24"/>
              </w:rPr>
              <w:t>USS Saratoga CVA-60</w:t>
            </w:r>
            <w:r w:rsidRPr="00B27379">
              <w:rPr>
                <w:rFonts w:ascii="Times New Roman" w:eastAsia="Times New Roman" w:hAnsi="Times New Roman" w:cs="Times New Roman"/>
                <w:sz w:val="24"/>
                <w:szCs w:val="24"/>
              </w:rPr>
              <w:t xml:space="preserve">, with cruises in the Mediterranean. He had worked previously for IBM and Conrail in Kingston retiring after 17 years. Matt then resumed his education, receiving his Associate’s Degree from Ulster County Community College, his Bachelor’s Degree from SUNY New Paltz, and his Master’s Degree from SUNY Albany. He then began his second career at J. Watson Bailey Middle School in Kingston where he taught Social Studies, retiring in 2007. Matt was a former member of Saugerties Glee Club, Saugerties Power Boat Association, and was a former Senior Member of the US Power Squadron Mid-Hudson Chapter where he taught several courses on Piloting and Navigation, sharing his passion for sailing. He is a member of the South Side Rod and Gun Club in Hurley, a Life Member of the NRA, a member of the Hurley Reformed Church where he sang in the choir, and Captain Terry’s Company of New York Provincials, a group of French and Indian War re-enactors. He also enjoyed photography, history, hunting, fishing and was a DEC Hunter Safety Instructor for the Sportsman Education Program. Matt had a special place in his heart for Africa, where he traveled twice on hunting safaris. He is survived by his wife of 20 years, Joyce of Hurley; his daughters, Samantha Rice of Torrington, Conn., Joy (Robert) Labudzinski of LaGrange, and Jennifer (Benjamin) Krein of Warrington, Pa.; his stepchildren, Diana, Aaron, and Ryan Fuller of West Hurley, Kevin (Erica) Fuller of Albany; his grandchildren, Zachary Rice, Madeleine and Abigail Krein, Nicholas Labudzinski, J’nae Gibbs, and Nolan and Conner Fuller; his siblings, Meredith (Calvin) Fisher, and Mark TenEyck; as well as several nieces, nephews, cousins, and dear friends. Services are entrusted to the care of Keyser Funeral &amp; Cremation Service, 326 Albany Ave., Kingston, where family and friends may visit on Wednesday, March 28, 2018, from 4 to 7 p.m. with the memorial service at 7 p.m. The family suggests in lieu of flowers, memorial contributions be made to Samaritan’s Purse at </w:t>
            </w:r>
            <w:hyperlink r:id="rId7" w:tgtFrame="_new" w:history="1">
              <w:r w:rsidRPr="00B27379">
                <w:rPr>
                  <w:rFonts w:ascii="Times New Roman" w:eastAsia="Times New Roman" w:hAnsi="Times New Roman" w:cs="Times New Roman"/>
                  <w:color w:val="0000FF"/>
                  <w:sz w:val="24"/>
                  <w:szCs w:val="24"/>
                  <w:u w:val="single"/>
                </w:rPr>
                <w:t>www.samaritanspurse.org</w:t>
              </w:r>
            </w:hyperlink>
            <w:r w:rsidRPr="00B27379">
              <w:rPr>
                <w:rFonts w:ascii="Times New Roman" w:eastAsia="Times New Roman" w:hAnsi="Times New Roman" w:cs="Times New Roman"/>
                <w:sz w:val="24"/>
                <w:szCs w:val="24"/>
              </w:rPr>
              <w:t xml:space="preserve">. To leave an expression of sympathy, please visit </w:t>
            </w:r>
            <w:hyperlink r:id="rId8" w:history="1">
              <w:r w:rsidRPr="00013F5E">
                <w:rPr>
                  <w:rStyle w:val="Hyperlink"/>
                  <w:rFonts w:ascii="Times New Roman" w:eastAsia="Times New Roman" w:hAnsi="Times New Roman" w:cs="Times New Roman"/>
                  <w:sz w:val="24"/>
                  <w:szCs w:val="24"/>
                </w:rPr>
                <w:t>www.KeyserFuneralService.com</w:t>
              </w:r>
            </w:hyperlink>
            <w:r>
              <w:rPr>
                <w:rFonts w:ascii="Times New Roman" w:eastAsia="Times New Roman" w:hAnsi="Times New Roman" w:cs="Times New Roman"/>
                <w:sz w:val="24"/>
                <w:szCs w:val="24"/>
              </w:rPr>
              <w:t xml:space="preserve"> or click on </w:t>
            </w:r>
            <w:r w:rsidRPr="00B27379">
              <w:rPr>
                <w:rFonts w:ascii="Times New Roman" w:eastAsia="Times New Roman" w:hAnsi="Times New Roman" w:cs="Times New Roman"/>
                <w:szCs w:val="24"/>
              </w:rPr>
              <w:t>“</w:t>
            </w:r>
            <w:hyperlink r:id="rId9" w:history="1">
              <w:r w:rsidRPr="00B27379">
                <w:rPr>
                  <w:rFonts w:ascii="Times New Roman" w:eastAsia="Times New Roman" w:hAnsi="Times New Roman" w:cs="Times New Roman"/>
                  <w:color w:val="0000FF"/>
                  <w:sz w:val="24"/>
                  <w:u w:val="single"/>
                </w:rPr>
                <w:t>Condolences</w:t>
              </w:r>
            </w:hyperlink>
            <w:r w:rsidRPr="00B27379">
              <w:rPr>
                <w:rFonts w:ascii="Times New Roman" w:eastAsia="Times New Roman" w:hAnsi="Times New Roman" w:cs="Times New Roman"/>
                <w:szCs w:val="24"/>
              </w:rPr>
              <w:t>”</w:t>
            </w:r>
          </w:p>
          <w:p w:rsidR="00B27379" w:rsidRPr="00B27379" w:rsidRDefault="00B27379" w:rsidP="00B27379">
            <w:pPr>
              <w:rPr>
                <w:rFonts w:ascii="Times New Roman" w:eastAsia="Times New Roman" w:hAnsi="Times New Roman" w:cs="Times New Roman"/>
                <w:sz w:val="24"/>
                <w:szCs w:val="24"/>
              </w:rPr>
            </w:pPr>
          </w:p>
          <w:p w:rsidR="00B27379" w:rsidRPr="00B27379" w:rsidRDefault="00B27379" w:rsidP="00B27379">
            <w:pPr>
              <w:rPr>
                <w:i/>
              </w:rPr>
            </w:pPr>
            <w:r w:rsidRPr="00B27379">
              <w:rPr>
                <w:rFonts w:ascii="Times New Roman" w:eastAsia="Times New Roman" w:hAnsi="Times New Roman" w:cs="Times New Roman"/>
                <w:i/>
                <w:sz w:val="24"/>
                <w:szCs w:val="24"/>
              </w:rPr>
              <w:t>Published in the Daily Freeman on Mar. 24, 2018</w:t>
            </w:r>
          </w:p>
        </w:tc>
      </w:tr>
    </w:tbl>
    <w:p w:rsidR="00B27379" w:rsidRDefault="00B27379"/>
    <w:sectPr w:rsidR="00B27379" w:rsidSect="00B27379">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27379"/>
    <w:rsid w:val="00B11645"/>
    <w:rsid w:val="00B273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45"/>
  </w:style>
  <w:style w:type="paragraph" w:styleId="Heading1">
    <w:name w:val="heading 1"/>
    <w:basedOn w:val="Normal"/>
    <w:link w:val="Heading1Char"/>
    <w:uiPriority w:val="9"/>
    <w:qFormat/>
    <w:rsid w:val="00B273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379"/>
    <w:rPr>
      <w:rFonts w:ascii="Times New Roman" w:eastAsia="Times New Roman" w:hAnsi="Times New Roman" w:cs="Times New Roman"/>
      <w:b/>
      <w:bCs/>
      <w:kern w:val="36"/>
      <w:sz w:val="48"/>
      <w:szCs w:val="48"/>
    </w:rPr>
  </w:style>
  <w:style w:type="character" w:customStyle="1" w:styleId="yearsandnoticetypecontainer">
    <w:name w:val="yearsandnoticetypecontainer"/>
    <w:basedOn w:val="DefaultParagraphFont"/>
    <w:rsid w:val="00B27379"/>
  </w:style>
  <w:style w:type="character" w:customStyle="1" w:styleId="yearslower">
    <w:name w:val="yearslower"/>
    <w:basedOn w:val="DefaultParagraphFont"/>
    <w:rsid w:val="00B27379"/>
  </w:style>
  <w:style w:type="character" w:customStyle="1" w:styleId="noticetype">
    <w:name w:val="noticetype"/>
    <w:basedOn w:val="DefaultParagraphFont"/>
    <w:rsid w:val="00B27379"/>
  </w:style>
  <w:style w:type="character" w:styleId="Hyperlink">
    <w:name w:val="Hyperlink"/>
    <w:basedOn w:val="DefaultParagraphFont"/>
    <w:uiPriority w:val="99"/>
    <w:unhideWhenUsed/>
    <w:rsid w:val="00B27379"/>
    <w:rPr>
      <w:color w:val="0000FF"/>
      <w:u w:val="single"/>
    </w:rPr>
  </w:style>
  <w:style w:type="table" w:styleId="TableGrid">
    <w:name w:val="Table Grid"/>
    <w:basedOn w:val="TableNormal"/>
    <w:uiPriority w:val="59"/>
    <w:rsid w:val="00B27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ublishedline">
    <w:name w:val="publishedline"/>
    <w:basedOn w:val="DefaultParagraphFont"/>
    <w:rsid w:val="00B27379"/>
  </w:style>
  <w:style w:type="paragraph" w:styleId="BalloonText">
    <w:name w:val="Balloon Text"/>
    <w:basedOn w:val="Normal"/>
    <w:link w:val="BalloonTextChar"/>
    <w:uiPriority w:val="99"/>
    <w:semiHidden/>
    <w:unhideWhenUsed/>
    <w:rsid w:val="00B27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3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1582472">
      <w:bodyDiv w:val="1"/>
      <w:marLeft w:val="0"/>
      <w:marRight w:val="0"/>
      <w:marTop w:val="0"/>
      <w:marBottom w:val="0"/>
      <w:divBdr>
        <w:top w:val="none" w:sz="0" w:space="0" w:color="auto"/>
        <w:left w:val="none" w:sz="0" w:space="0" w:color="auto"/>
        <w:bottom w:val="none" w:sz="0" w:space="0" w:color="auto"/>
        <w:right w:val="none" w:sz="0" w:space="0" w:color="auto"/>
      </w:divBdr>
      <w:divsChild>
        <w:div w:id="1532185950">
          <w:marLeft w:val="0"/>
          <w:marRight w:val="0"/>
          <w:marTop w:val="0"/>
          <w:marBottom w:val="0"/>
          <w:divBdr>
            <w:top w:val="none" w:sz="0" w:space="0" w:color="auto"/>
            <w:left w:val="none" w:sz="0" w:space="0" w:color="auto"/>
            <w:bottom w:val="none" w:sz="0" w:space="0" w:color="auto"/>
            <w:right w:val="none" w:sz="0" w:space="0" w:color="auto"/>
          </w:divBdr>
        </w:div>
      </w:divsChild>
    </w:div>
    <w:div w:id="1124732222">
      <w:bodyDiv w:val="1"/>
      <w:marLeft w:val="0"/>
      <w:marRight w:val="0"/>
      <w:marTop w:val="0"/>
      <w:marBottom w:val="0"/>
      <w:divBdr>
        <w:top w:val="none" w:sz="0" w:space="0" w:color="auto"/>
        <w:left w:val="none" w:sz="0" w:space="0" w:color="auto"/>
        <w:bottom w:val="none" w:sz="0" w:space="0" w:color="auto"/>
        <w:right w:val="none" w:sz="0" w:space="0" w:color="auto"/>
      </w:divBdr>
      <w:divsChild>
        <w:div w:id="1247156534">
          <w:marLeft w:val="0"/>
          <w:marRight w:val="0"/>
          <w:marTop w:val="0"/>
          <w:marBottom w:val="0"/>
          <w:divBdr>
            <w:top w:val="none" w:sz="0" w:space="0" w:color="auto"/>
            <w:left w:val="none" w:sz="0" w:space="0" w:color="auto"/>
            <w:bottom w:val="none" w:sz="0" w:space="0" w:color="auto"/>
            <w:right w:val="none" w:sz="0" w:space="0" w:color="auto"/>
          </w:divBdr>
          <w:divsChild>
            <w:div w:id="1056391364">
              <w:marLeft w:val="0"/>
              <w:marRight w:val="0"/>
              <w:marTop w:val="0"/>
              <w:marBottom w:val="0"/>
              <w:divBdr>
                <w:top w:val="none" w:sz="0" w:space="0" w:color="auto"/>
                <w:left w:val="none" w:sz="0" w:space="0" w:color="auto"/>
                <w:bottom w:val="none" w:sz="0" w:space="0" w:color="auto"/>
                <w:right w:val="none" w:sz="0" w:space="0" w:color="auto"/>
              </w:divBdr>
              <w:divsChild>
                <w:div w:id="2107194344">
                  <w:marLeft w:val="0"/>
                  <w:marRight w:val="0"/>
                  <w:marTop w:val="0"/>
                  <w:marBottom w:val="0"/>
                  <w:divBdr>
                    <w:top w:val="none" w:sz="0" w:space="0" w:color="auto"/>
                    <w:left w:val="none" w:sz="0" w:space="0" w:color="auto"/>
                    <w:bottom w:val="none" w:sz="0" w:space="0" w:color="auto"/>
                    <w:right w:val="none" w:sz="0" w:space="0" w:color="auto"/>
                  </w:divBdr>
                  <w:divsChild>
                    <w:div w:id="3620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yserFuneralService.com" TargetMode="External"/><Relationship Id="rId3" Type="http://schemas.openxmlformats.org/officeDocument/2006/relationships/webSettings" Target="webSettings.xml"/><Relationship Id="rId7" Type="http://schemas.openxmlformats.org/officeDocument/2006/relationships/hyperlink" Target="http://www.samaritanspurs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gacy.com/memorial-sites/navy/?personid=188539374&amp;affiliateID=180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legacy.com/guestbooks/dailyfreeman/matthew-r-teneyck-condolences/188539374?cid=full" TargetMode="External"/><Relationship Id="rId9" Type="http://schemas.openxmlformats.org/officeDocument/2006/relationships/hyperlink" Target="https://www.legacy.com/guestbooks/dailyfreeman/matthew-r-teneyck-condolences/188539374?cid=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483</Words>
  <Characters>2758</Characters>
  <Application>Microsoft Office Word</Application>
  <DocSecurity>0</DocSecurity>
  <Lines>22</Lines>
  <Paragraphs>6</Paragraphs>
  <ScaleCrop>false</ScaleCrop>
  <Company>mike babassi</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SPADE</dc:creator>
  <cp:keywords/>
  <dc:description/>
  <cp:lastModifiedBy>SAM SPADE</cp:lastModifiedBy>
  <cp:revision>1</cp:revision>
  <dcterms:created xsi:type="dcterms:W3CDTF">2019-01-23T11:39:00Z</dcterms:created>
  <dcterms:modified xsi:type="dcterms:W3CDTF">2019-01-23T11:49:00Z</dcterms:modified>
</cp:coreProperties>
</file>